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95" w:rsidRDefault="00635D95" w:rsidP="00635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Pr="00635D95">
        <w:rPr>
          <w:rFonts w:ascii="Times New Roman" w:hAnsi="Times New Roman" w:cs="Times New Roman"/>
          <w:b/>
          <w:sz w:val="28"/>
          <w:szCs w:val="28"/>
        </w:rPr>
        <w:t xml:space="preserve"> 103</w:t>
      </w:r>
      <w:r>
        <w:rPr>
          <w:rFonts w:ascii="Times New Roman" w:hAnsi="Times New Roman" w:cs="Times New Roman"/>
          <w:b/>
          <w:sz w:val="28"/>
          <w:szCs w:val="28"/>
        </w:rPr>
        <w:t xml:space="preserve"> гр. для </w:t>
      </w:r>
      <w:r>
        <w:rPr>
          <w:rFonts w:ascii="Times New Roman" w:hAnsi="Times New Roman" w:cs="Times New Roman"/>
          <w:b/>
          <w:sz w:val="28"/>
          <w:szCs w:val="28"/>
        </w:rPr>
        <w:t>проверочной работы по темам «Правонарушение и юридическая ответственность», «Отрасли права», «Субъекты гражданско-правовых отношений», «Права и обязанност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человека». </w:t>
      </w:r>
      <w:r w:rsidR="0064041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Срок выполнения  09</w:t>
      </w:r>
      <w:r>
        <w:rPr>
          <w:rFonts w:ascii="Times New Roman" w:hAnsi="Times New Roman" w:cs="Times New Roman"/>
          <w:b/>
          <w:sz w:val="28"/>
          <w:szCs w:val="28"/>
        </w:rPr>
        <w:t>.06.</w:t>
      </w:r>
    </w:p>
    <w:p w:rsidR="009F7586" w:rsidRDefault="009F7586" w:rsidP="00635D95">
      <w:pPr>
        <w:rPr>
          <w:rFonts w:ascii="Times New Roman" w:hAnsi="Times New Roman" w:cs="Times New Roman"/>
          <w:b/>
          <w:sz w:val="28"/>
          <w:szCs w:val="28"/>
        </w:rPr>
      </w:pPr>
    </w:p>
    <w:p w:rsidR="00635D95" w:rsidRDefault="00635D95" w:rsidP="00635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1 варианта.</w:t>
      </w:r>
    </w:p>
    <w:p w:rsidR="00635D95" w:rsidRDefault="00635D95" w:rsidP="0063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1.Используя текст Конституции, выпишите политические права гражданина РФ.</w:t>
      </w:r>
    </w:p>
    <w:p w:rsidR="00635D95" w:rsidRDefault="00635D95" w:rsidP="0063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5D95">
        <w:rPr>
          <w:rFonts w:ascii="Times New Roman" w:hAnsi="Times New Roman" w:cs="Times New Roman"/>
          <w:sz w:val="28"/>
          <w:szCs w:val="28"/>
          <w:u w:val="single"/>
        </w:rPr>
        <w:t>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- Правоотношения между коммерческими юридическими лицами относятся к административным правоотношениям.                                                                       – К обязательным условиям трудового договора относится соглашение об установлении испытательного срока.                                                                         – Административная ответственность </w:t>
      </w:r>
      <w:r w:rsidR="00FA047C">
        <w:rPr>
          <w:rFonts w:ascii="Times New Roman" w:hAnsi="Times New Roman" w:cs="Times New Roman"/>
          <w:sz w:val="28"/>
          <w:szCs w:val="28"/>
        </w:rPr>
        <w:t>наступает с 18 лет.</w:t>
      </w:r>
    </w:p>
    <w:p w:rsidR="009F7586" w:rsidRDefault="009F7586" w:rsidP="00635D95">
      <w:pPr>
        <w:rPr>
          <w:rFonts w:ascii="Times New Roman" w:hAnsi="Times New Roman" w:cs="Times New Roman"/>
          <w:b/>
          <w:sz w:val="28"/>
          <w:szCs w:val="28"/>
        </w:rPr>
      </w:pPr>
    </w:p>
    <w:p w:rsidR="00FA047C" w:rsidRDefault="00FA047C" w:rsidP="00635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2 варианта.</w:t>
      </w:r>
    </w:p>
    <w:p w:rsidR="00FA047C" w:rsidRDefault="00FA047C" w:rsidP="0063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1.Используя текст Конституции, выпишите конституционные обязанности гражданина РФ.  О чем говорится в ст. 59 (п. 3) Конституции?</w:t>
      </w:r>
    </w:p>
    <w:p w:rsidR="00FA047C" w:rsidRDefault="00FA047C" w:rsidP="0063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047C">
        <w:rPr>
          <w:rFonts w:ascii="Times New Roman" w:hAnsi="Times New Roman" w:cs="Times New Roman"/>
          <w:sz w:val="28"/>
          <w:szCs w:val="28"/>
          <w:u w:val="single"/>
        </w:rPr>
        <w:t>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- Опоздание работника на работу является административным правонарушением.                                                                                                         – Заведомо ложное сообщение об акте терроризма не относится к преступлениям, за совершение которых уголовная ответственность наступает с 14 лет.                                                                                                                           – Возможность участия в управлении</w:t>
      </w:r>
      <w:r w:rsidR="0047719D">
        <w:rPr>
          <w:rFonts w:ascii="Times New Roman" w:hAnsi="Times New Roman" w:cs="Times New Roman"/>
          <w:sz w:val="28"/>
          <w:szCs w:val="28"/>
        </w:rPr>
        <w:t xml:space="preserve"> делами общества и государства, право на объединение относятся к личным правам человека и гражданина, закрепленным в Конституции РФ.</w:t>
      </w:r>
    </w:p>
    <w:p w:rsidR="009F7586" w:rsidRDefault="009F7586" w:rsidP="00635D95">
      <w:pPr>
        <w:rPr>
          <w:rFonts w:ascii="Times New Roman" w:hAnsi="Times New Roman" w:cs="Times New Roman"/>
          <w:b/>
          <w:sz w:val="28"/>
          <w:szCs w:val="28"/>
        </w:rPr>
      </w:pPr>
    </w:p>
    <w:p w:rsidR="0047719D" w:rsidRDefault="0047719D" w:rsidP="00635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3 варианта.</w:t>
      </w:r>
    </w:p>
    <w:p w:rsidR="00A31118" w:rsidRDefault="0047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1.Объясните, что называют опекой и попечительством. Над кем они устанавливаются?  Кто может быть опекуном, каковы его обязанности?                Что должны контролировать органы опеки?</w:t>
      </w:r>
    </w:p>
    <w:p w:rsidR="0047719D" w:rsidRDefault="0047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7719D">
        <w:rPr>
          <w:rFonts w:ascii="Times New Roman" w:hAnsi="Times New Roman" w:cs="Times New Roman"/>
          <w:sz w:val="28"/>
          <w:szCs w:val="28"/>
          <w:u w:val="single"/>
        </w:rPr>
        <w:t>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7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7741D">
        <w:rPr>
          <w:rFonts w:ascii="Times New Roman" w:hAnsi="Times New Roman" w:cs="Times New Roman"/>
          <w:sz w:val="28"/>
          <w:szCs w:val="28"/>
        </w:rPr>
        <w:t xml:space="preserve">  - Дееспособность человека возникает с момента рождения.                                      – Нарушение договора поставки влечет за собой административную ответственность.                                                                                                             – Нарушение правил пожарной безопасности, выявленное инспектором, </w:t>
      </w:r>
      <w:r w:rsidR="008E6277">
        <w:rPr>
          <w:rFonts w:ascii="Times New Roman" w:hAnsi="Times New Roman" w:cs="Times New Roman"/>
          <w:sz w:val="28"/>
          <w:szCs w:val="28"/>
        </w:rPr>
        <w:t>влечет за собой дисциплинарную ответственность.</w:t>
      </w:r>
    </w:p>
    <w:p w:rsidR="008E6277" w:rsidRDefault="008E6277">
      <w:pPr>
        <w:rPr>
          <w:rFonts w:ascii="Times New Roman" w:hAnsi="Times New Roman" w:cs="Times New Roman"/>
          <w:sz w:val="28"/>
          <w:szCs w:val="28"/>
        </w:rPr>
      </w:pPr>
    </w:p>
    <w:p w:rsidR="008E6277" w:rsidRDefault="008E6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4 варианта.</w:t>
      </w:r>
    </w:p>
    <w:p w:rsidR="008E6277" w:rsidRDefault="008E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1.Среди участников имущественных отношений, которые регулируются гражданским правом, есть и юридические лица. Вспомните определение юридического лица, основные признаки. На какие 2 группы делятся юридические лица? Чем они отличаются? Вспомните виды юридических лиц.</w:t>
      </w:r>
    </w:p>
    <w:p w:rsidR="008E6277" w:rsidRPr="008E6277" w:rsidRDefault="008E6277">
      <w:r>
        <w:rPr>
          <w:rFonts w:ascii="Times New Roman" w:hAnsi="Times New Roman" w:cs="Times New Roman"/>
          <w:sz w:val="28"/>
          <w:szCs w:val="28"/>
        </w:rPr>
        <w:t>2.</w:t>
      </w:r>
      <w:r w:rsidRPr="008E6277">
        <w:rPr>
          <w:rFonts w:ascii="Times New Roman" w:hAnsi="Times New Roman" w:cs="Times New Roman"/>
          <w:sz w:val="28"/>
          <w:szCs w:val="28"/>
          <w:u w:val="single"/>
        </w:rPr>
        <w:t>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- Правоспособность возникает и признается государством с момента достижения совершеннолетия.                                                                                           </w:t>
      </w:r>
      <w:r w:rsidR="006404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16">
        <w:rPr>
          <w:rFonts w:ascii="Times New Roman" w:hAnsi="Times New Roman" w:cs="Times New Roman"/>
          <w:sz w:val="28"/>
          <w:szCs w:val="28"/>
        </w:rPr>
        <w:t>Право на имущество, нажитое супругами во время брака, имеют только те супруги, которые работали и получали зарплату.                                                       – Гарантии судебной защиты относятся к социально-экономическим правам человека и гражданина, закрепленным в Конституции РФ.</w:t>
      </w:r>
    </w:p>
    <w:sectPr w:rsidR="008E6277" w:rsidRPr="008E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9F"/>
    <w:rsid w:val="0027741D"/>
    <w:rsid w:val="0047719D"/>
    <w:rsid w:val="00635D95"/>
    <w:rsid w:val="00640416"/>
    <w:rsid w:val="008E6277"/>
    <w:rsid w:val="009F7586"/>
    <w:rsid w:val="00A31118"/>
    <w:rsid w:val="00CB279F"/>
    <w:rsid w:val="00F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2020-06-05T16:10:00Z</dcterms:created>
  <dcterms:modified xsi:type="dcterms:W3CDTF">2020-06-05T17:50:00Z</dcterms:modified>
</cp:coreProperties>
</file>