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06" w:rsidRDefault="00B04006" w:rsidP="00B04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10</w:t>
      </w:r>
      <w:r w:rsidRPr="00B0400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, 103 </w:t>
      </w:r>
      <w:r>
        <w:rPr>
          <w:rFonts w:ascii="Times New Roman" w:hAnsi="Times New Roman" w:cs="Times New Roman"/>
          <w:b/>
          <w:sz w:val="28"/>
          <w:szCs w:val="28"/>
        </w:rPr>
        <w:t>гр. по теме «Права и обязанности человек</w:t>
      </w:r>
      <w:r>
        <w:rPr>
          <w:rFonts w:ascii="Times New Roman" w:hAnsi="Times New Roman" w:cs="Times New Roman"/>
          <w:b/>
          <w:sz w:val="28"/>
          <w:szCs w:val="28"/>
        </w:rPr>
        <w:t>а».                Дата урока 05</w:t>
      </w:r>
      <w:r>
        <w:rPr>
          <w:rFonts w:ascii="Times New Roman" w:hAnsi="Times New Roman" w:cs="Times New Roman"/>
          <w:b/>
          <w:sz w:val="28"/>
          <w:szCs w:val="28"/>
        </w:rPr>
        <w:t>.06.</w:t>
      </w:r>
      <w:bookmarkStart w:id="0" w:name="_GoBack"/>
      <w:bookmarkEnd w:id="0"/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Прочитайте тему, сделайте запись в конспекте. Выполните задание.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мирового сообщества о правах и свободах человека отражены во </w:t>
      </w:r>
      <w:r>
        <w:rPr>
          <w:rFonts w:ascii="Times New Roman" w:hAnsi="Times New Roman" w:cs="Times New Roman"/>
          <w:b/>
          <w:sz w:val="28"/>
          <w:szCs w:val="28"/>
        </w:rPr>
        <w:t>Всеобщей декларации прав человека</w:t>
      </w:r>
      <w:r>
        <w:rPr>
          <w:rFonts w:ascii="Times New Roman" w:hAnsi="Times New Roman" w:cs="Times New Roman"/>
          <w:sz w:val="28"/>
          <w:szCs w:val="28"/>
        </w:rPr>
        <w:t xml:space="preserve"> (принята Генеральной Ассамблеей ООН в 1948 г.)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Основные идеи декларации: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- Права и свободы человека признаются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неотъемлимыми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присущими человеку от рождения                                                                                                      - Недопустима дискриминация в правах на основании принадлежности к определенной расе, полу, религии, на основании политических убеждений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- Права и свободы человека могут быть ограничены законом только с целью обеспечения прав и свобод других людей, справедливых требований морали, общественного порядка и общего благосостояния.                                                     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1966 г. были приняты два документа</w:t>
      </w:r>
      <w:r>
        <w:rPr>
          <w:rFonts w:ascii="Times New Roman" w:hAnsi="Times New Roman" w:cs="Times New Roman"/>
          <w:sz w:val="28"/>
          <w:szCs w:val="28"/>
        </w:rPr>
        <w:t xml:space="preserve">, в которых уточнялись положения Всеобщей декларации прав человека:                                                                             1.Международный пакт о гражданских и политических правах.                                 2.Международный пакт об экономических, социальных и культурных правах.   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Значение этих пактов в том</w:t>
      </w:r>
      <w:r>
        <w:rPr>
          <w:rFonts w:ascii="Times New Roman" w:hAnsi="Times New Roman" w:cs="Times New Roman"/>
          <w:sz w:val="28"/>
          <w:szCs w:val="28"/>
        </w:rPr>
        <w:t xml:space="preserve">, что впервые государства взяли на себя юридические обязательства перед международным сообществом содействовать осуществлению прав своих граждан; впервые государства наделили международные органы правом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принятых обязательств.  </w:t>
      </w:r>
    </w:p>
    <w:p w:rsidR="00B04006" w:rsidRDefault="00B04006" w:rsidP="00B040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ребенка.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1959 г. Генеральная Ассамблея ООН приняла первый специальный документ, защищающий права детей – </w:t>
      </w:r>
      <w:r>
        <w:rPr>
          <w:rFonts w:ascii="Times New Roman" w:hAnsi="Times New Roman" w:cs="Times New Roman"/>
          <w:b/>
          <w:sz w:val="28"/>
          <w:szCs w:val="28"/>
        </w:rPr>
        <w:t>Декларацию прав ребенка</w:t>
      </w:r>
      <w:r>
        <w:rPr>
          <w:rFonts w:ascii="Times New Roman" w:hAnsi="Times New Roman" w:cs="Times New Roman"/>
          <w:sz w:val="28"/>
          <w:szCs w:val="28"/>
        </w:rPr>
        <w:t xml:space="preserve">.                  В Декларации говорится о принципах защиты прав детей и о конкретных правах, которыми обладают дети (право на имя и гражданство, на здоровое развитие и надлежащее питание, на жилище, медицинское обслуживание, на образование и др.). Однако этот документ носил рекомендательный характер.                                                                                                      В 1989 г. Генеральной Ассамблеей ООН была принята </w:t>
      </w:r>
      <w:r>
        <w:rPr>
          <w:rFonts w:ascii="Times New Roman" w:hAnsi="Times New Roman" w:cs="Times New Roman"/>
          <w:b/>
          <w:sz w:val="28"/>
          <w:szCs w:val="28"/>
        </w:rPr>
        <w:t>Конвенция о правах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Конвенция обязывает государства, подписавшие этот документ</w:t>
      </w:r>
      <w:r>
        <w:rPr>
          <w:rFonts w:ascii="Times New Roman" w:hAnsi="Times New Roman" w:cs="Times New Roman"/>
          <w:sz w:val="28"/>
          <w:szCs w:val="28"/>
        </w:rPr>
        <w:t xml:space="preserve">, защищать права всех детей и обеспечить специальную защиту детей, оказавшихся в сложных обстоятельствах.                                                                                      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касается детей-сирот, инвалидов, беженцев, страдающих от войн и вооруженных конфликтов, а также детей, нарушивших закон. Конвенция запрещает применение к детя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правонарушителям смертной казни или пожизненного заключения.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Если государство подписывает Конвенцию, оно берет на себя обязательства привести свое законодательство в соответствие с международными нормами, а также ответственность за их выполнение.                                                             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страна присоединилась к Конвенции о правах ребенка в 1990 г; были внесены изменения, учитывающие права детей, в законодательство.                     В Семейном кодексе РФ предусмотрена специальная глава «Права несовершеннолетних детей». В ней сказано, что: ребенок имеет право на заботу со стороны родителей и уважение его человеческого достоинства;      имеет право на защиту своих законных прав и интересов. Если родители жестоко обращаются с детьми, являются алкоголиками или наркоманами, они могут быть лишены родительских прав.                                                               Мнение ребенка, достигшего 10 лет, учитывается судом при решении вопроса, с кем ему жить после развода родителей; при перемене его имени, фамилии или гражданства.</w:t>
      </w: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   Прочитайте главу 2 Конституции РФ «Права и свободы человека и гражданина». Выпишите права, разделив их на следующие группы: гражданские (личные) права и свободы, политические права, экономические права, социальные права, культурные права (в каждой группе укажите не менее 4-5 пунктов).</w:t>
      </w:r>
    </w:p>
    <w:p w:rsidR="00B04006" w:rsidRPr="00B04006" w:rsidRDefault="00B04006" w:rsidP="00B04006">
      <w:pPr>
        <w:rPr>
          <w:rFonts w:ascii="Times New Roman" w:hAnsi="Times New Roman" w:cs="Times New Roman"/>
          <w:sz w:val="28"/>
          <w:szCs w:val="28"/>
        </w:rPr>
      </w:pPr>
    </w:p>
    <w:p w:rsidR="007454DF" w:rsidRDefault="007454DF"/>
    <w:sectPr w:rsidR="0074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87"/>
    <w:rsid w:val="000B3A87"/>
    <w:rsid w:val="007454DF"/>
    <w:rsid w:val="00B0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2020-06-05T08:29:00Z</dcterms:created>
  <dcterms:modified xsi:type="dcterms:W3CDTF">2020-06-05T08:31:00Z</dcterms:modified>
</cp:coreProperties>
</file>